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E8200" w14:textId="77777777" w:rsidR="001D2146" w:rsidRDefault="001D2146"/>
    <w:tbl>
      <w:tblPr>
        <w:tblStyle w:val="GridTable1Light"/>
        <w:tblW w:w="4492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ewsletter layout table"/>
      </w:tblPr>
      <w:tblGrid>
        <w:gridCol w:w="10350"/>
      </w:tblGrid>
      <w:tr w:rsidR="001D2146" w:rsidRPr="00F61E4F" w14:paraId="1E65C5D7" w14:textId="77777777" w:rsidTr="00FB2AF4">
        <w:trPr>
          <w:trHeight w:hRule="exact" w:val="11232"/>
        </w:trPr>
        <w:tc>
          <w:tcPr>
            <w:tcW w:w="10350" w:type="dxa"/>
            <w:tcMar>
              <w:top w:w="720" w:type="dxa"/>
            </w:tcMar>
          </w:tcPr>
          <w:p w14:paraId="7ABDE6BB" w14:textId="77777777" w:rsidR="001D2146" w:rsidRPr="00FB2AF4" w:rsidRDefault="001D2146" w:rsidP="009332B2">
            <w:pPr>
              <w:pStyle w:val="Heading1"/>
              <w:spacing w:line="276" w:lineRule="auto"/>
              <w:outlineLvl w:val="0"/>
              <w:rPr>
                <w:sz w:val="28"/>
                <w:szCs w:val="28"/>
              </w:rPr>
            </w:pPr>
            <w:r w:rsidRPr="00FB2AF4">
              <w:rPr>
                <w:sz w:val="28"/>
                <w:szCs w:val="28"/>
              </w:rPr>
              <w:t>WIC</w:t>
            </w:r>
            <w:r w:rsidR="00574AC6" w:rsidRPr="00FB2AF4">
              <w:rPr>
                <w:sz w:val="28"/>
                <w:szCs w:val="28"/>
              </w:rPr>
              <w:t xml:space="preserve"> (Women Infants and Children)</w:t>
            </w:r>
          </w:p>
          <w:p w14:paraId="62497EA1" w14:textId="77777777" w:rsidR="001D2146" w:rsidRPr="00FF627E" w:rsidRDefault="001D2146" w:rsidP="00902650">
            <w:pPr>
              <w:rPr>
                <w:rFonts w:ascii="Source Sans Pro" w:hAnsi="Source Sans Pro"/>
                <w:color w:val="4D586F" w:themeColor="text2" w:themeTint="BF"/>
                <w:sz w:val="24"/>
                <w:szCs w:val="24"/>
                <w:shd w:val="clear" w:color="auto" w:fill="FFFFFF"/>
              </w:rPr>
            </w:pPr>
            <w:r w:rsidRPr="0023310E">
              <w:rPr>
                <w:rFonts w:ascii="Source Sans Pro" w:hAnsi="Source Sans Pro"/>
                <w:color w:val="4D586F" w:themeColor="text2" w:themeTint="BF"/>
                <w:sz w:val="24"/>
                <w:szCs w:val="24"/>
                <w:shd w:val="clear" w:color="auto" w:fill="FFFFFF"/>
              </w:rPr>
              <w:t>WIC is the Special Supplemental Nutrition Program for Women, Infants, and Children. WIC helps income eligible pregnant and breastfeeding women, women who recently had a baby, infants, and children up to five years of age who are at health risk due to inadequate nutrition</w:t>
            </w:r>
            <w:r w:rsidR="00FB2AF4">
              <w:rPr>
                <w:rFonts w:ascii="Source Sans Pro" w:hAnsi="Source Sans Pro"/>
                <w:color w:val="4D586F" w:themeColor="text2" w:themeTint="BF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88BD981" w14:textId="77777777" w:rsidR="00FB2AF4" w:rsidRDefault="00FB2AF4" w:rsidP="00902650">
            <w:pPr>
              <w:rPr>
                <w:rFonts w:ascii="Source Sans Pro" w:hAnsi="Source Sans Pro"/>
                <w:b/>
                <w:bCs/>
                <w:color w:val="6CA800" w:themeColor="accent1"/>
                <w:sz w:val="24"/>
                <w:szCs w:val="24"/>
                <w:shd w:val="clear" w:color="auto" w:fill="FFFFFF"/>
              </w:rPr>
            </w:pPr>
          </w:p>
          <w:p w14:paraId="6823FCBB" w14:textId="77777777" w:rsidR="001D2146" w:rsidRPr="00902650" w:rsidRDefault="001D2146" w:rsidP="00902650">
            <w:pPr>
              <w:rPr>
                <w:rFonts w:ascii="Source Sans Pro" w:hAnsi="Source Sans Pro"/>
                <w:b/>
                <w:bCs/>
                <w:color w:val="6CA800" w:themeColor="accent1"/>
                <w:sz w:val="24"/>
                <w:szCs w:val="24"/>
                <w:shd w:val="clear" w:color="auto" w:fill="FFFFFF"/>
              </w:rPr>
            </w:pPr>
            <w:r w:rsidRPr="00902650">
              <w:rPr>
                <w:rFonts w:ascii="Source Sans Pro" w:hAnsi="Source Sans Pro"/>
                <w:b/>
                <w:bCs/>
                <w:color w:val="6CA800" w:themeColor="accent1"/>
                <w:sz w:val="24"/>
                <w:szCs w:val="24"/>
                <w:shd w:val="clear" w:color="auto" w:fill="FFFFFF"/>
              </w:rPr>
              <w:t>Eligibility:</w:t>
            </w:r>
          </w:p>
          <w:p w14:paraId="47A38E17" w14:textId="77777777" w:rsidR="001D2146" w:rsidRPr="0023310E" w:rsidRDefault="001D2146" w:rsidP="00902650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color w:val="4D586F" w:themeColor="text2" w:themeTint="BF"/>
                <w:sz w:val="24"/>
                <w:szCs w:val="24"/>
                <w:shd w:val="clear" w:color="auto" w:fill="FFFFFF"/>
              </w:rPr>
            </w:pPr>
            <w:r w:rsidRPr="0023310E">
              <w:rPr>
                <w:rFonts w:ascii="Source Sans Pro" w:hAnsi="Source Sans Pro"/>
                <w:color w:val="4D586F" w:themeColor="text2" w:themeTint="BF"/>
                <w:sz w:val="24"/>
                <w:szCs w:val="24"/>
                <w:shd w:val="clear" w:color="auto" w:fill="FFFFFF"/>
              </w:rPr>
              <w:t xml:space="preserve">Pregnant, breastfeeding women, or women who have recently had a child, infant to children of 5 years of age, who are residents of Ohio. </w:t>
            </w:r>
          </w:p>
          <w:p w14:paraId="688EE15E" w14:textId="77777777" w:rsidR="001D2146" w:rsidRPr="0023310E" w:rsidRDefault="001D2146" w:rsidP="00902650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color w:val="4D586F" w:themeColor="text2" w:themeTint="BF"/>
                <w:sz w:val="24"/>
                <w:szCs w:val="24"/>
                <w:shd w:val="clear" w:color="auto" w:fill="FFFFFF"/>
              </w:rPr>
            </w:pPr>
            <w:r w:rsidRPr="0023310E">
              <w:rPr>
                <w:rFonts w:ascii="Source Sans Pro" w:hAnsi="Source Sans Pro"/>
                <w:color w:val="4D586F" w:themeColor="text2" w:themeTint="BF"/>
                <w:sz w:val="24"/>
                <w:szCs w:val="24"/>
                <w:shd w:val="clear" w:color="auto" w:fill="FFFFFF"/>
              </w:rPr>
              <w:t xml:space="preserve">Determined by health professionals to be at medical or nutritional risk </w:t>
            </w:r>
          </w:p>
          <w:p w14:paraId="4C68CB42" w14:textId="77777777" w:rsidR="001D2146" w:rsidRPr="0023310E" w:rsidRDefault="001D2146" w:rsidP="00902650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color w:val="4D586F" w:themeColor="text2" w:themeTint="BF"/>
                <w:sz w:val="24"/>
                <w:szCs w:val="24"/>
                <w:shd w:val="clear" w:color="auto" w:fill="FFFFFF"/>
              </w:rPr>
            </w:pPr>
            <w:r w:rsidRPr="0023310E">
              <w:rPr>
                <w:rFonts w:ascii="Source Sans Pro" w:hAnsi="Source Sans Pro"/>
                <w:color w:val="4D586F" w:themeColor="text2" w:themeTint="BF"/>
                <w:sz w:val="24"/>
                <w:szCs w:val="24"/>
                <w:shd w:val="clear" w:color="auto" w:fill="FFFFFF"/>
              </w:rPr>
              <w:t>Present at the clinic appointment, and provide proof of identity</w:t>
            </w:r>
          </w:p>
          <w:p w14:paraId="6B4A8355" w14:textId="77777777" w:rsidR="001D2146" w:rsidRPr="0023310E" w:rsidRDefault="001D2146" w:rsidP="00902650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color w:val="4D586F" w:themeColor="text2" w:themeTint="BF"/>
                <w:sz w:val="24"/>
                <w:szCs w:val="24"/>
                <w:shd w:val="clear" w:color="auto" w:fill="FFFFFF"/>
              </w:rPr>
            </w:pPr>
            <w:r w:rsidRPr="0023310E">
              <w:rPr>
                <w:rFonts w:ascii="Source Sans Pro" w:hAnsi="Source Sans Pro"/>
                <w:color w:val="4D586F" w:themeColor="text2" w:themeTint="BF"/>
                <w:sz w:val="24"/>
                <w:szCs w:val="24"/>
                <w:shd w:val="clear" w:color="auto" w:fill="FFFFFF"/>
              </w:rPr>
              <w:t xml:space="preserve">Met income guidelines (185 percent of Federal Poverty Income Guidelines)  </w:t>
            </w:r>
          </w:p>
          <w:p w14:paraId="249D4459" w14:textId="77777777" w:rsidR="001D2146" w:rsidRDefault="001D2146" w:rsidP="00902650">
            <w:pPr>
              <w:rPr>
                <w:rFonts w:ascii="Source Sans Pro" w:hAnsi="Source Sans Pro"/>
                <w:b/>
                <w:bCs/>
                <w:color w:val="6CA800" w:themeColor="accent1"/>
                <w:sz w:val="24"/>
                <w:szCs w:val="24"/>
                <w:shd w:val="clear" w:color="auto" w:fill="FFFFFF"/>
              </w:rPr>
            </w:pPr>
            <w:r w:rsidRPr="00902650">
              <w:rPr>
                <w:rFonts w:ascii="Source Sans Pro" w:hAnsi="Source Sans Pro"/>
                <w:b/>
                <w:bCs/>
                <w:color w:val="6CA800" w:themeColor="accent1"/>
                <w:sz w:val="24"/>
                <w:szCs w:val="24"/>
                <w:shd w:val="clear" w:color="auto" w:fill="FFFFFF"/>
              </w:rPr>
              <w:t xml:space="preserve">How to Apply:  </w:t>
            </w:r>
          </w:p>
          <w:p w14:paraId="4053D689" w14:textId="77777777" w:rsidR="001D2146" w:rsidRDefault="001D2146" w:rsidP="00902650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color w:val="4D586F" w:themeColor="text2" w:themeTint="BF"/>
                <w:sz w:val="24"/>
                <w:szCs w:val="24"/>
              </w:rPr>
            </w:pPr>
            <w:r w:rsidRPr="0023310E">
              <w:rPr>
                <w:rFonts w:ascii="Source Sans Pro" w:hAnsi="Source Sans Pro"/>
                <w:color w:val="4D586F" w:themeColor="text2" w:themeTint="BF"/>
                <w:sz w:val="24"/>
                <w:szCs w:val="24"/>
              </w:rPr>
              <w:t xml:space="preserve">WIC clinics are in all Ohio counties, and the ‘Help Me Grow Helpline’ (1-800-755-4769) is always available to provide further information about clinic locations </w:t>
            </w:r>
          </w:p>
          <w:p w14:paraId="6B5A1531" w14:textId="77777777" w:rsidR="001D2146" w:rsidRPr="0023310E" w:rsidRDefault="001D2146" w:rsidP="001D2146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color w:val="6CA800" w:themeColor="accent1"/>
                <w:sz w:val="24"/>
                <w:szCs w:val="24"/>
              </w:rPr>
            </w:pPr>
            <w:r>
              <w:rPr>
                <w:rFonts w:ascii="Source Sans Pro" w:hAnsi="Source Sans Pro"/>
                <w:color w:val="4D586F" w:themeColor="text2" w:themeTint="BF"/>
                <w:sz w:val="24"/>
                <w:szCs w:val="24"/>
              </w:rPr>
              <w:t xml:space="preserve">WIC Program Applications are available at: </w:t>
            </w:r>
            <w:hyperlink r:id="rId8" w:history="1">
              <w:r w:rsidRPr="0023310E">
                <w:rPr>
                  <w:rStyle w:val="Hyperlink"/>
                  <w:rFonts w:ascii="Source Sans Pro" w:hAnsi="Source Sans Pro"/>
                  <w:color w:val="6CA800" w:themeColor="accent1"/>
                  <w:sz w:val="24"/>
                  <w:szCs w:val="24"/>
                </w:rPr>
                <w:t>https://odh.ohio.gov/wps/portal/gov/odh/know-our-programs/women-infants-children/resources/ohio-wic-program-eligibility</w:t>
              </w:r>
            </w:hyperlink>
            <w:r w:rsidRPr="0023310E">
              <w:rPr>
                <w:rFonts w:ascii="Source Sans Pro" w:hAnsi="Source Sans Pro"/>
                <w:color w:val="6CA800" w:themeColor="accent1"/>
                <w:sz w:val="24"/>
                <w:szCs w:val="24"/>
              </w:rPr>
              <w:t xml:space="preserve"> </w:t>
            </w:r>
          </w:p>
          <w:p w14:paraId="79EBE751" w14:textId="77777777" w:rsidR="001D2146" w:rsidRPr="001D2146" w:rsidRDefault="001D2146" w:rsidP="001D2146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color w:val="6CA800" w:themeColor="accent1"/>
                <w:sz w:val="24"/>
                <w:szCs w:val="24"/>
              </w:rPr>
            </w:pPr>
            <w:r>
              <w:rPr>
                <w:rFonts w:ascii="Source Sans Pro" w:hAnsi="Source Sans Pro"/>
                <w:color w:val="4D586F" w:themeColor="text2" w:themeTint="BF"/>
                <w:sz w:val="24"/>
                <w:szCs w:val="24"/>
              </w:rPr>
              <w:t xml:space="preserve">All clinics require appointments, and the application should also be dropped off or sent to your local clinic </w:t>
            </w:r>
          </w:p>
          <w:p w14:paraId="6A160BA1" w14:textId="77777777" w:rsidR="001D2146" w:rsidRDefault="001D2146" w:rsidP="00902650">
            <w:pPr>
              <w:pStyle w:val="Heading1"/>
              <w:spacing w:line="276" w:lineRule="auto"/>
              <w:outlineLvl w:val="0"/>
              <w:rPr>
                <w:color w:val="E8993C" w:themeColor="accent5"/>
                <w:sz w:val="28"/>
                <w:szCs w:val="28"/>
              </w:rPr>
            </w:pPr>
            <w:r w:rsidRPr="00FB2AF4">
              <w:rPr>
                <w:color w:val="E8993C" w:themeColor="accent5"/>
                <w:sz w:val="28"/>
                <w:szCs w:val="28"/>
              </w:rPr>
              <w:t>SNAP</w:t>
            </w:r>
            <w:r w:rsidR="00574AC6" w:rsidRPr="00FB2AF4">
              <w:rPr>
                <w:color w:val="E8993C" w:themeColor="accent5"/>
                <w:sz w:val="28"/>
                <w:szCs w:val="28"/>
              </w:rPr>
              <w:t xml:space="preserve"> (Supplemental Nutrition Assistance Program)</w:t>
            </w:r>
          </w:p>
          <w:p w14:paraId="6AC90D68" w14:textId="77777777" w:rsidR="00FB2AF4" w:rsidRPr="00FB2AF4" w:rsidRDefault="00FB2AF4" w:rsidP="00FB2AF4">
            <w:pPr>
              <w:rPr>
                <w:color w:val="4D586F" w:themeColor="text2" w:themeTint="BF"/>
                <w:sz w:val="24"/>
                <w:szCs w:val="24"/>
              </w:rPr>
            </w:pPr>
            <w:r w:rsidRPr="00FB2AF4">
              <w:rPr>
                <w:rFonts w:ascii="Source Sans Pro" w:hAnsi="Source Sans Pro"/>
                <w:color w:val="4D586F" w:themeColor="text2" w:themeTint="BF"/>
                <w:sz w:val="24"/>
                <w:szCs w:val="24"/>
                <w:shd w:val="clear" w:color="auto" w:fill="FFFFFF"/>
              </w:rPr>
              <w:t>SNAP provides nutrition benefits to supplement the food budget of needy families so they can purchase healthy food and move towards self-sufficiency.</w:t>
            </w:r>
          </w:p>
          <w:p w14:paraId="3E143A87" w14:textId="77777777" w:rsidR="00FB2AF4" w:rsidRDefault="00FB2AF4" w:rsidP="0033085C">
            <w:pPr>
              <w:rPr>
                <w:rFonts w:ascii="Source Sans Pro" w:hAnsi="Source Sans Pro"/>
                <w:b/>
                <w:bCs/>
                <w:color w:val="E8993C" w:themeColor="accent5"/>
                <w:sz w:val="24"/>
                <w:szCs w:val="24"/>
                <w:shd w:val="clear" w:color="auto" w:fill="FFFFFF"/>
              </w:rPr>
            </w:pPr>
          </w:p>
          <w:p w14:paraId="29162EAD" w14:textId="77777777" w:rsidR="001D2146" w:rsidRDefault="001D2146" w:rsidP="0033085C">
            <w:pPr>
              <w:rPr>
                <w:rFonts w:ascii="Source Sans Pro" w:hAnsi="Source Sans Pro"/>
                <w:b/>
                <w:bCs/>
                <w:color w:val="E8993C" w:themeColor="accent5"/>
                <w:sz w:val="24"/>
                <w:szCs w:val="24"/>
                <w:shd w:val="clear" w:color="auto" w:fill="FFFFFF"/>
              </w:rPr>
            </w:pPr>
            <w:r w:rsidRPr="00FF627E">
              <w:rPr>
                <w:rFonts w:ascii="Source Sans Pro" w:hAnsi="Source Sans Pro"/>
                <w:b/>
                <w:bCs/>
                <w:color w:val="E8993C" w:themeColor="accent5"/>
                <w:sz w:val="24"/>
                <w:szCs w:val="24"/>
                <w:shd w:val="clear" w:color="auto" w:fill="FFFFFF"/>
              </w:rPr>
              <w:t>Eligibility:</w:t>
            </w:r>
          </w:p>
          <w:p w14:paraId="53097053" w14:textId="77777777" w:rsidR="00574AC6" w:rsidRPr="00574AC6" w:rsidRDefault="00574AC6" w:rsidP="00574AC6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b/>
                <w:bCs/>
                <w:color w:val="4D586F" w:themeColor="text2" w:themeTint="BF"/>
                <w:sz w:val="24"/>
                <w:szCs w:val="24"/>
                <w:shd w:val="clear" w:color="auto" w:fill="FFFFFF"/>
              </w:rPr>
            </w:pPr>
            <w:r>
              <w:rPr>
                <w:rFonts w:ascii="Source Sans Pro" w:hAnsi="Source Sans Pro"/>
                <w:color w:val="4D586F" w:themeColor="text2" w:themeTint="BF"/>
                <w:sz w:val="24"/>
                <w:szCs w:val="24"/>
                <w:shd w:val="clear" w:color="auto" w:fill="FFFFFF"/>
              </w:rPr>
              <w:t xml:space="preserve">Must be a current resident of Ohio and must have current resources valued at $2,250 </w:t>
            </w:r>
          </w:p>
          <w:p w14:paraId="2C26F2F3" w14:textId="77777777" w:rsidR="00574AC6" w:rsidRPr="00574AC6" w:rsidRDefault="00574AC6" w:rsidP="00574AC6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b/>
                <w:bCs/>
                <w:color w:val="4D586F" w:themeColor="text2" w:themeTint="BF"/>
                <w:sz w:val="24"/>
                <w:szCs w:val="24"/>
                <w:shd w:val="clear" w:color="auto" w:fill="FFFFFF"/>
              </w:rPr>
            </w:pPr>
            <w:r>
              <w:rPr>
                <w:rFonts w:ascii="Source Sans Pro" w:hAnsi="Source Sans Pro"/>
                <w:color w:val="4D586F" w:themeColor="text2" w:themeTint="BF"/>
                <w:sz w:val="24"/>
                <w:szCs w:val="24"/>
                <w:shd w:val="clear" w:color="auto" w:fill="FFFFFF"/>
              </w:rPr>
              <w:t xml:space="preserve">Or have current resources valued at $3,500 or less and share household with a person(s) ages 60 and older or a person(s) with a disability </w:t>
            </w:r>
          </w:p>
          <w:p w14:paraId="6D432319" w14:textId="77777777" w:rsidR="00574AC6" w:rsidRPr="00574AC6" w:rsidRDefault="00574AC6" w:rsidP="00574AC6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b/>
                <w:bCs/>
                <w:color w:val="4D586F" w:themeColor="text2" w:themeTint="BF"/>
                <w:sz w:val="24"/>
                <w:szCs w:val="24"/>
                <w:shd w:val="clear" w:color="auto" w:fill="FFFFFF"/>
              </w:rPr>
            </w:pPr>
            <w:r>
              <w:rPr>
                <w:rFonts w:ascii="Source Sans Pro" w:hAnsi="Source Sans Pro"/>
                <w:color w:val="4D586F" w:themeColor="text2" w:themeTint="BF"/>
                <w:sz w:val="24"/>
                <w:szCs w:val="24"/>
                <w:shd w:val="clear" w:color="auto" w:fill="FFFFFF"/>
              </w:rPr>
              <w:t>Resources can include savings and checking combined, when determining the total cost</w:t>
            </w:r>
          </w:p>
          <w:p w14:paraId="43A67995" w14:textId="77777777" w:rsidR="00574AC6" w:rsidRPr="00574AC6" w:rsidRDefault="001D2146" w:rsidP="00574AC6">
            <w:pPr>
              <w:rPr>
                <w:rFonts w:ascii="Source Sans Pro" w:hAnsi="Source Sans Pro"/>
                <w:b/>
                <w:bCs/>
                <w:color w:val="E8993C" w:themeColor="accent5"/>
                <w:sz w:val="24"/>
                <w:szCs w:val="24"/>
                <w:shd w:val="clear" w:color="auto" w:fill="FFFFFF"/>
              </w:rPr>
            </w:pPr>
            <w:r w:rsidRPr="00FF627E">
              <w:rPr>
                <w:rFonts w:ascii="Source Sans Pro" w:hAnsi="Source Sans Pro"/>
                <w:b/>
                <w:bCs/>
                <w:color w:val="E8993C" w:themeColor="accent5"/>
                <w:sz w:val="24"/>
                <w:szCs w:val="24"/>
                <w:shd w:val="clear" w:color="auto" w:fill="FFFFFF"/>
              </w:rPr>
              <w:t xml:space="preserve">How to Apply:  </w:t>
            </w:r>
          </w:p>
          <w:p w14:paraId="64931A93" w14:textId="77777777" w:rsidR="001D2146" w:rsidRDefault="00574AC6" w:rsidP="009332B2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color w:val="4D586F" w:themeColor="text2" w:themeTint="BF"/>
                <w:sz w:val="24"/>
                <w:szCs w:val="24"/>
              </w:rPr>
            </w:pPr>
            <w:r>
              <w:rPr>
                <w:rFonts w:ascii="Source Sans Pro" w:hAnsi="Source Sans Pro"/>
                <w:color w:val="4D586F" w:themeColor="text2" w:themeTint="BF"/>
                <w:sz w:val="24"/>
                <w:szCs w:val="24"/>
              </w:rPr>
              <w:t>Contact local SNAP Administering Agency</w:t>
            </w:r>
            <w:r w:rsidR="00FB2AF4">
              <w:rPr>
                <w:rFonts w:ascii="Source Sans Pro" w:hAnsi="Source Sans Pro"/>
                <w:color w:val="4D586F" w:themeColor="text2" w:themeTint="BF"/>
                <w:sz w:val="24"/>
                <w:szCs w:val="24"/>
              </w:rPr>
              <w:t xml:space="preserve">, a full list of Ohio agencies can be found at </w:t>
            </w:r>
            <w:hyperlink r:id="rId9" w:history="1">
              <w:r w:rsidR="00FB2AF4" w:rsidRPr="00FB2AF4">
                <w:rPr>
                  <w:rStyle w:val="Hyperlink"/>
                  <w:rFonts w:ascii="Source Sans Pro" w:hAnsi="Source Sans Pro"/>
                  <w:color w:val="E8993C" w:themeColor="accent5"/>
                  <w:sz w:val="24"/>
                  <w:szCs w:val="24"/>
                </w:rPr>
                <w:t>https://jfs.ohio.gov/County/County_Directory.pdf</w:t>
              </w:r>
            </w:hyperlink>
            <w:r w:rsidR="00FB2AF4" w:rsidRPr="00FB2AF4">
              <w:rPr>
                <w:rFonts w:ascii="Source Sans Pro" w:hAnsi="Source Sans Pro"/>
                <w:color w:val="E8993C" w:themeColor="accent5"/>
                <w:sz w:val="24"/>
                <w:szCs w:val="24"/>
              </w:rPr>
              <w:t xml:space="preserve"> </w:t>
            </w:r>
          </w:p>
          <w:p w14:paraId="7A6F643F" w14:textId="77777777" w:rsidR="00574AC6" w:rsidRPr="00574AC6" w:rsidRDefault="00574AC6" w:rsidP="009332B2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color w:val="4D586F" w:themeColor="text2" w:themeTint="BF"/>
                <w:sz w:val="24"/>
                <w:szCs w:val="24"/>
              </w:rPr>
            </w:pPr>
            <w:r>
              <w:rPr>
                <w:rFonts w:ascii="Source Sans Pro" w:hAnsi="Source Sans Pro"/>
                <w:color w:val="4D586F" w:themeColor="text2" w:themeTint="BF"/>
                <w:sz w:val="24"/>
                <w:szCs w:val="24"/>
              </w:rPr>
              <w:t>Further information about the application can be found at</w:t>
            </w:r>
            <w:r w:rsidR="00FB2AF4" w:rsidRPr="00FB2AF4">
              <w:rPr>
                <w:rFonts w:ascii="Source Sans Pro" w:hAnsi="Source Sans Pro"/>
                <w:color w:val="E8993C" w:themeColor="accent5"/>
                <w:sz w:val="24"/>
                <w:szCs w:val="24"/>
              </w:rPr>
              <w:t xml:space="preserve">: </w:t>
            </w:r>
            <w:hyperlink r:id="rId10" w:history="1">
              <w:r w:rsidR="00FB2AF4" w:rsidRPr="00FB2AF4">
                <w:rPr>
                  <w:rStyle w:val="Hyperlink"/>
                  <w:rFonts w:ascii="Source Sans Pro" w:hAnsi="Source Sans Pro"/>
                  <w:color w:val="E8993C" w:themeColor="accent5"/>
                  <w:sz w:val="24"/>
                  <w:szCs w:val="24"/>
                </w:rPr>
                <w:t>https://benefits.ohio.gov</w:t>
              </w:r>
            </w:hyperlink>
            <w:r w:rsidR="00FB2AF4">
              <w:rPr>
                <w:rFonts w:ascii="Source Sans Pro" w:hAnsi="Source Sans Pro"/>
                <w:color w:val="4D586F" w:themeColor="text2" w:themeTint="BF"/>
                <w:sz w:val="24"/>
                <w:szCs w:val="24"/>
              </w:rPr>
              <w:t xml:space="preserve"> </w:t>
            </w:r>
          </w:p>
        </w:tc>
      </w:tr>
    </w:tbl>
    <w:p w14:paraId="416393CF" w14:textId="77777777" w:rsidR="00574AC6" w:rsidRDefault="00574AC6" w:rsidP="009332B2">
      <w:pPr>
        <w:pStyle w:val="NoSpacing"/>
      </w:pPr>
    </w:p>
    <w:p w14:paraId="242A49B6" w14:textId="77777777" w:rsidR="00FB2AF4" w:rsidRPr="00FB2AF4" w:rsidRDefault="00FB2AF4" w:rsidP="00FB2AF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2AF4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13CBCF" wp14:editId="357EC407">
            <wp:simplePos x="0" y="0"/>
            <wp:positionH relativeFrom="column">
              <wp:posOffset>850900</wp:posOffset>
            </wp:positionH>
            <wp:positionV relativeFrom="paragraph">
              <wp:posOffset>128905</wp:posOffset>
            </wp:positionV>
            <wp:extent cx="2168525" cy="1637665"/>
            <wp:effectExtent l="0" t="0" r="3175" b="635"/>
            <wp:wrapSquare wrapText="bothSides"/>
            <wp:docPr id="2" name="Picture 2" descr="SNAP - Formerly known as Food St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P - Formerly known as Food Stamp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8" t="12444" r="18222" b="11111"/>
                    <a:stretch/>
                  </pic:blipFill>
                  <pic:spPr bwMode="auto">
                    <a:xfrm>
                      <a:off x="0" y="0"/>
                      <a:ext cx="21685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A98F9" w14:textId="0B336CE4" w:rsidR="00FB2AF4" w:rsidRPr="00FB2AF4" w:rsidRDefault="00FB2AF4" w:rsidP="00FB2AF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2AF4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98A35A" wp14:editId="2ABFB77F">
            <wp:simplePos x="0" y="0"/>
            <wp:positionH relativeFrom="margin">
              <wp:posOffset>3415030</wp:posOffset>
            </wp:positionH>
            <wp:positionV relativeFrom="margin">
              <wp:posOffset>7886700</wp:posOffset>
            </wp:positionV>
            <wp:extent cx="3815715" cy="1435100"/>
            <wp:effectExtent l="0" t="0" r="0" b="0"/>
            <wp:wrapSquare wrapText="bothSides"/>
            <wp:docPr id="3" name="Picture 3" descr="Women, Infants &amp; Children (WIC) | Ohio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men, Infants &amp; Children (WIC) | Ohio Department of Healt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AF4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begin"/>
      </w:r>
      <w:r w:rsidR="006B7DAF">
        <w:rPr>
          <w:rFonts w:ascii="Times New Roman" w:eastAsia="Times New Roman" w:hAnsi="Times New Roman" w:cs="Times New Roman"/>
          <w:color w:val="auto"/>
          <w:sz w:val="24"/>
          <w:szCs w:val="24"/>
        </w:rPr>
        <w:instrText xml:space="preserve"> INCLUDEPICTURE "C:\\var\\folders\\fn\\cyvg44k56hjbcm341stprr5c0000gn\\T\\com.microsoft.Word\\WebArchiveCopyPasteTempFiles\\w9hlQKkj+aVxAAAAABJRU5ErkJggg==" \* MERGEFORMAT </w:instrText>
      </w:r>
      <w:r w:rsidRPr="00FB2AF4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FB2AF4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begin"/>
      </w:r>
      <w:r w:rsidR="006B7DAF">
        <w:rPr>
          <w:rFonts w:ascii="Times New Roman" w:eastAsia="Times New Roman" w:hAnsi="Times New Roman" w:cs="Times New Roman"/>
          <w:color w:val="auto"/>
          <w:sz w:val="24"/>
          <w:szCs w:val="24"/>
        </w:rPr>
        <w:instrText xml:space="preserve"> INCLUDEPICTURE "C:\\var\\folders\\fn\\cyvg44k56hjbcm341stprr5c0000gn\\T\\com.microsoft.Word\\WebArchiveCopyPasteTempFiles\\mU8v9YN5kkHoVmogAAAABJRU5ErkJggg==" \* MERGEFORMAT </w:instrText>
      </w:r>
      <w:r w:rsidRPr="00FB2AF4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</w:p>
    <w:p w14:paraId="7FAB315D" w14:textId="77777777" w:rsidR="00FB2AF4" w:rsidRPr="00FB2AF4" w:rsidRDefault="00FB2AF4" w:rsidP="00FB2AF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591C3BB" w14:textId="77777777" w:rsidR="00FB2AF4" w:rsidRPr="00FB2AF4" w:rsidRDefault="00FB2AF4" w:rsidP="00FB2AF4"/>
    <w:p w14:paraId="240EBC05" w14:textId="77777777" w:rsidR="00FB2AF4" w:rsidRPr="00FB2AF4" w:rsidRDefault="00FB2AF4" w:rsidP="00FB2AF4"/>
    <w:p w14:paraId="644FD28C" w14:textId="77777777" w:rsidR="00FB2AF4" w:rsidRPr="00FB2AF4" w:rsidRDefault="00FB2AF4" w:rsidP="00FB2AF4"/>
    <w:p w14:paraId="179C142E" w14:textId="77777777" w:rsidR="00FB2AF4" w:rsidRPr="00FB2AF4" w:rsidRDefault="00FB2AF4" w:rsidP="00FB2AF4">
      <w:bookmarkStart w:id="0" w:name="_GoBack"/>
      <w:bookmarkEnd w:id="0"/>
    </w:p>
    <w:sectPr w:rsidR="00FB2AF4" w:rsidRPr="00FB2AF4" w:rsidSect="0033085C">
      <w:headerReference w:type="default" r:id="rId13"/>
      <w:pgSz w:w="12240" w:h="15840"/>
      <w:pgMar w:top="360" w:right="360" w:bottom="806" w:left="36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2E713" w14:textId="77777777" w:rsidR="00F24C91" w:rsidRDefault="00F24C91" w:rsidP="00E027D4">
      <w:pPr>
        <w:spacing w:after="0" w:line="240" w:lineRule="auto"/>
      </w:pPr>
      <w:r>
        <w:separator/>
      </w:r>
    </w:p>
  </w:endnote>
  <w:endnote w:type="continuationSeparator" w:id="0">
    <w:p w14:paraId="086D2602" w14:textId="77777777" w:rsidR="00F24C91" w:rsidRDefault="00F24C91" w:rsidP="00E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A3807" w14:textId="77777777" w:rsidR="00F24C91" w:rsidRDefault="00F24C91" w:rsidP="00E027D4">
      <w:pPr>
        <w:spacing w:after="0" w:line="240" w:lineRule="auto"/>
      </w:pPr>
      <w:r>
        <w:separator/>
      </w:r>
    </w:p>
  </w:footnote>
  <w:footnote w:type="continuationSeparator" w:id="0">
    <w:p w14:paraId="47EE5807" w14:textId="77777777" w:rsidR="00F24C91" w:rsidRDefault="00F24C91" w:rsidP="00E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BD3030" w14:textId="77777777" w:rsidR="00BD57AF" w:rsidRDefault="00BD57AF" w:rsidP="00BD57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01646"/>
    <w:multiLevelType w:val="hybridMultilevel"/>
    <w:tmpl w:val="A768F546"/>
    <w:lvl w:ilvl="0" w:tplc="DC3CA23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50"/>
    <w:rsid w:val="00045242"/>
    <w:rsid w:val="00141679"/>
    <w:rsid w:val="001D2146"/>
    <w:rsid w:val="0023310E"/>
    <w:rsid w:val="00266FCB"/>
    <w:rsid w:val="00293B83"/>
    <w:rsid w:val="0033085C"/>
    <w:rsid w:val="00574AC6"/>
    <w:rsid w:val="0064177B"/>
    <w:rsid w:val="006A3CE7"/>
    <w:rsid w:val="006B7A95"/>
    <w:rsid w:val="006B7DAF"/>
    <w:rsid w:val="006F5FE4"/>
    <w:rsid w:val="007875C6"/>
    <w:rsid w:val="00902650"/>
    <w:rsid w:val="009332B2"/>
    <w:rsid w:val="00AC6618"/>
    <w:rsid w:val="00B5054A"/>
    <w:rsid w:val="00B767C1"/>
    <w:rsid w:val="00BD57AF"/>
    <w:rsid w:val="00C83022"/>
    <w:rsid w:val="00CE389F"/>
    <w:rsid w:val="00E027D4"/>
    <w:rsid w:val="00E21B37"/>
    <w:rsid w:val="00E52D1C"/>
    <w:rsid w:val="00EA0874"/>
    <w:rsid w:val="00F24C91"/>
    <w:rsid w:val="00F61E4F"/>
    <w:rsid w:val="00FB09BC"/>
    <w:rsid w:val="00FB2AF4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B2A0C4"/>
  <w15:chartTrackingRefBased/>
  <w15:docId w15:val="{F0FE7075-310B-324D-9112-F94F8633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242"/>
  </w:style>
  <w:style w:type="paragraph" w:styleId="Heading1">
    <w:name w:val="heading 1"/>
    <w:basedOn w:val="Normal"/>
    <w:next w:val="Normal"/>
    <w:link w:val="Heading1Char"/>
    <w:uiPriority w:val="9"/>
    <w:qFormat/>
    <w:rsid w:val="00E027D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pPr>
      <w:spacing w:after="0"/>
    </w:pPr>
    <w:rPr>
      <w:b/>
      <w:color w:val="6CA800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after="0"/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E027D4"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C83022"/>
    <w:rPr>
      <w:b/>
      <w:color w:val="6CA800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7D4"/>
    <w:rPr>
      <w:rFonts w:asciiTheme="majorHAnsi" w:eastAsiaTheme="majorEastAsia" w:hAnsiTheme="majorHAnsi" w:cstheme="majorBidi"/>
      <w:b/>
      <w:color w:val="6CA800" w:themeColor="accent1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after="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E027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C83022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65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650"/>
  </w:style>
  <w:style w:type="character" w:styleId="FootnoteReference">
    <w:name w:val="footnote reference"/>
    <w:basedOn w:val="DefaultParagraphFont"/>
    <w:uiPriority w:val="99"/>
    <w:semiHidden/>
    <w:unhideWhenUsed/>
    <w:rsid w:val="00902650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902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10E"/>
    <w:rPr>
      <w:color w:val="36C0C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h.ohio.gov/wps/portal/gov/odh/know-our-programs/women-infants-children/resources/ohio-wic-program-eligibilit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enefits.ohi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fs.ohio.gov/County/County_Director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C6D40E59A9A4A9DAA0CA0A51EA866" ma:contentTypeVersion="4" ma:contentTypeDescription="Create a new document." ma:contentTypeScope="" ma:versionID="435ccbc279083310caaceeb9ca76cd14">
  <xsd:schema xmlns:xsd="http://www.w3.org/2001/XMLSchema" xmlns:xs="http://www.w3.org/2001/XMLSchema" xmlns:p="http://schemas.microsoft.com/office/2006/metadata/properties" xmlns:ns2="066ac153-5dd1-40e0-bbce-8f0d95ef99f7" xmlns:ns3="1026f7a3-1c24-46f4-a064-ccd7c92439b2" targetNamespace="http://schemas.microsoft.com/office/2006/metadata/properties" ma:root="true" ma:fieldsID="9403494845604ee48960b3aaa82121d7" ns2:_="" ns3:_="">
    <xsd:import namespace="066ac153-5dd1-40e0-bbce-8f0d95ef99f7"/>
    <xsd:import namespace="1026f7a3-1c24-46f4-a064-ccd7c9243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ac153-5dd1-40e0-bbce-8f0d95ef9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f7a3-1c24-46f4-a064-ccd7c9243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26f7a3-1c24-46f4-a064-ccd7c92439b2">
      <UserInfo>
        <DisplayName>Aliah Williams</DisplayName>
        <AccountId>20</AccountId>
        <AccountType/>
      </UserInfo>
      <UserInfo>
        <DisplayName>Emily Callen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431E1F-81F8-40FF-89EB-89FBCF77BC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1265B-C575-425B-BA44-75D9EE7C68C6}"/>
</file>

<file path=customXml/itemProps3.xml><?xml version="1.0" encoding="utf-8"?>
<ds:datastoreItem xmlns:ds="http://schemas.openxmlformats.org/officeDocument/2006/customXml" ds:itemID="{0355F41E-42CC-4B32-AD73-33DB676AAA7E}"/>
</file>

<file path=customXml/itemProps4.xml><?xml version="1.0" encoding="utf-8"?>
<ds:datastoreItem xmlns:ds="http://schemas.openxmlformats.org/officeDocument/2006/customXml" ds:itemID="{702AAEBB-7552-43E7-801B-3F71E1AEF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Callen</cp:lastModifiedBy>
  <cp:revision>2</cp:revision>
  <cp:lastPrinted>2021-11-30T21:23:00Z</cp:lastPrinted>
  <dcterms:created xsi:type="dcterms:W3CDTF">2021-11-30T21:30:00Z</dcterms:created>
  <dcterms:modified xsi:type="dcterms:W3CDTF">2021-11-30T21:30:00Z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0x010100AF7C6D40E59A9A4A9DAA0CA0A51EA866</vt:lpwstr>
  </property>
</Properties>
</file>